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 performance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Attivazione del sistema di tutela del dipendente che segnala illeciti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Attivazione del sistema di tutela del dipendente che segnala illeciti.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